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73" w:rsidRPr="00303315" w:rsidRDefault="00CD2873" w:rsidP="00CD287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03315">
        <w:rPr>
          <w:rFonts w:ascii="Times New Roman" w:hAnsi="Times New Roman" w:cs="Times New Roman"/>
          <w:sz w:val="27"/>
          <w:szCs w:val="27"/>
        </w:rPr>
        <w:t>СОГЛАСОВАНО:                                                                 УТВЕРЖДАЮ:</w:t>
      </w:r>
    </w:p>
    <w:p w:rsidR="00CD2873" w:rsidRPr="00303315" w:rsidRDefault="00CD2873" w:rsidP="00CD2873">
      <w:p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03315">
        <w:rPr>
          <w:rFonts w:ascii="Times New Roman" w:hAnsi="Times New Roman" w:cs="Times New Roman"/>
          <w:sz w:val="27"/>
          <w:szCs w:val="27"/>
        </w:rPr>
        <w:t>Директор МКУ «УК НГО»                              Директор МБУК НГО «КДЦ»</w:t>
      </w:r>
    </w:p>
    <w:p w:rsidR="00CD2873" w:rsidRPr="00303315" w:rsidRDefault="00091261" w:rsidP="00CD2873">
      <w:p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03315">
        <w:rPr>
          <w:rFonts w:ascii="Times New Roman" w:hAnsi="Times New Roman" w:cs="Times New Roman"/>
          <w:sz w:val="27"/>
          <w:szCs w:val="27"/>
        </w:rPr>
        <w:t>___________Л.А. Сергеева                               _____________</w:t>
      </w:r>
      <w:proofErr w:type="spellStart"/>
      <w:r w:rsidRPr="00303315">
        <w:rPr>
          <w:rFonts w:ascii="Times New Roman" w:hAnsi="Times New Roman" w:cs="Times New Roman"/>
          <w:sz w:val="27"/>
          <w:szCs w:val="27"/>
        </w:rPr>
        <w:t>Л.Г.Мохова</w:t>
      </w:r>
      <w:proofErr w:type="spellEnd"/>
    </w:p>
    <w:p w:rsidR="00091261" w:rsidRPr="00303315" w:rsidRDefault="00091261" w:rsidP="00CD28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778A0" w:rsidRPr="00303315" w:rsidRDefault="008778A0" w:rsidP="00CD287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D2873" w:rsidRPr="00303315" w:rsidRDefault="00CD2873" w:rsidP="00CD287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3315">
        <w:rPr>
          <w:rFonts w:ascii="Times New Roman" w:hAnsi="Times New Roman" w:cs="Times New Roman"/>
          <w:b/>
          <w:sz w:val="27"/>
          <w:szCs w:val="27"/>
        </w:rPr>
        <w:t>ПОЛОЖЕНИЕ</w:t>
      </w:r>
    </w:p>
    <w:p w:rsidR="00CD2873" w:rsidRPr="00303315" w:rsidRDefault="00CD2873" w:rsidP="00CD287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3315">
        <w:rPr>
          <w:rFonts w:ascii="Times New Roman" w:hAnsi="Times New Roman" w:cs="Times New Roman"/>
          <w:b/>
          <w:sz w:val="27"/>
          <w:szCs w:val="27"/>
        </w:rPr>
        <w:t>о карнавальном шествии в честь Дня города Невьянск</w:t>
      </w:r>
    </w:p>
    <w:p w:rsidR="00CD2873" w:rsidRPr="00303315" w:rsidRDefault="00CD2873" w:rsidP="00CD28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D2873" w:rsidRPr="00303315" w:rsidRDefault="00CD2873" w:rsidP="00CD2873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3315">
        <w:rPr>
          <w:rFonts w:ascii="Times New Roman" w:hAnsi="Times New Roman" w:cs="Times New Roman"/>
          <w:b/>
          <w:sz w:val="27"/>
          <w:szCs w:val="27"/>
        </w:rPr>
        <w:t>Общие положения</w:t>
      </w:r>
    </w:p>
    <w:p w:rsidR="00CD2873" w:rsidRPr="00303315" w:rsidRDefault="00CD2873" w:rsidP="00CD287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7"/>
          <w:szCs w:val="27"/>
        </w:rPr>
      </w:pPr>
    </w:p>
    <w:p w:rsidR="00CD2873" w:rsidRPr="00303315" w:rsidRDefault="00CD2873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03315">
        <w:rPr>
          <w:rFonts w:ascii="Times New Roman" w:hAnsi="Times New Roman" w:cs="Times New Roman"/>
          <w:sz w:val="27"/>
          <w:szCs w:val="27"/>
        </w:rPr>
        <w:t xml:space="preserve">    Организатором карнавала является  МКУ «Управление культуры Невьянского городского округа»</w:t>
      </w:r>
      <w:r w:rsidR="00EB2561" w:rsidRPr="00303315">
        <w:rPr>
          <w:rFonts w:ascii="Times New Roman" w:hAnsi="Times New Roman" w:cs="Times New Roman"/>
          <w:sz w:val="27"/>
          <w:szCs w:val="27"/>
        </w:rPr>
        <w:t>, МБУК НГО «Культурно-досуговый центр»</w:t>
      </w:r>
      <w:r w:rsidRPr="00303315">
        <w:rPr>
          <w:rFonts w:ascii="Times New Roman" w:hAnsi="Times New Roman" w:cs="Times New Roman"/>
          <w:sz w:val="27"/>
          <w:szCs w:val="27"/>
        </w:rPr>
        <w:t xml:space="preserve">. Карнавальное шествие состоится 28 июля 2018 года. Время и порядок карнавального шествия будут объявлены позднее, на организационном сборе руководителей колонн. </w:t>
      </w:r>
    </w:p>
    <w:p w:rsidR="00CD2873" w:rsidRPr="00303315" w:rsidRDefault="00CD2873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CD2873" w:rsidRPr="00303315" w:rsidRDefault="00CD2873" w:rsidP="00CD2873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3315">
        <w:rPr>
          <w:rFonts w:ascii="Times New Roman" w:hAnsi="Times New Roman" w:cs="Times New Roman"/>
          <w:b/>
          <w:sz w:val="27"/>
          <w:szCs w:val="27"/>
        </w:rPr>
        <w:t>Условия участия</w:t>
      </w:r>
    </w:p>
    <w:p w:rsidR="00CD2873" w:rsidRPr="00303315" w:rsidRDefault="00CD2873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CD2873" w:rsidRPr="00303315" w:rsidRDefault="00CD2873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03315">
        <w:rPr>
          <w:rFonts w:ascii="Times New Roman" w:hAnsi="Times New Roman" w:cs="Times New Roman"/>
          <w:sz w:val="27"/>
          <w:szCs w:val="27"/>
        </w:rPr>
        <w:t xml:space="preserve">     Принять участие в карнавальном шествии могут все желающие - вне зависимости от возраста и рода занятий - представители предприятий, учреждений, организаций, а также отдельные граждане. Каждой карнавальной колонне присваивается порядковый номер, в соответствии с которым колонна осуществляет шествие, начиная с колонны под номером 1. Численность каждой карнавальной колонны - не менее 15 человек. </w:t>
      </w:r>
    </w:p>
    <w:p w:rsidR="00CD2873" w:rsidRPr="00303315" w:rsidRDefault="00CD2873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CD2873" w:rsidRPr="00303315" w:rsidRDefault="00CD2873" w:rsidP="00CD2873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3315">
        <w:rPr>
          <w:rFonts w:ascii="Times New Roman" w:hAnsi="Times New Roman" w:cs="Times New Roman"/>
          <w:b/>
          <w:sz w:val="27"/>
          <w:szCs w:val="27"/>
        </w:rPr>
        <w:t>Оформление карнавальных колонн</w:t>
      </w:r>
    </w:p>
    <w:p w:rsidR="00CD2873" w:rsidRPr="00303315" w:rsidRDefault="00CD2873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CD2873" w:rsidRPr="00303315" w:rsidRDefault="00CD2873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03315">
        <w:rPr>
          <w:rFonts w:ascii="Times New Roman" w:hAnsi="Times New Roman" w:cs="Times New Roman"/>
          <w:sz w:val="27"/>
          <w:szCs w:val="27"/>
        </w:rPr>
        <w:t xml:space="preserve">      Тема шествия - «Букет родному городу». Карнавал -2018 посвящается Дню города Невьянска и в честь этого события участники карнавала подарят городу импровизированный огромный разноцветный букет. Для карнавального шествия могут быть использованы готовые карнавальные костюмы или костюмы, выполненные своими руками, в том числе из подручного материала. Костюмы должны быть нарядными, яркими и соответствовать выбранной теме (см. Приложение №1). Каждой карнавальной колонне необходимо иметь свою атрибутику: таблички или эмблему, в ходе продвижения колонн к  площади могут звучать заранее подготовленные слоганы.</w:t>
      </w:r>
    </w:p>
    <w:p w:rsidR="00CD2873" w:rsidRPr="00303315" w:rsidRDefault="00CD2873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CD2873" w:rsidRPr="00303315" w:rsidRDefault="00CD2873" w:rsidP="00CD2873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3315">
        <w:rPr>
          <w:rFonts w:ascii="Times New Roman" w:hAnsi="Times New Roman" w:cs="Times New Roman"/>
          <w:b/>
          <w:sz w:val="27"/>
          <w:szCs w:val="27"/>
        </w:rPr>
        <w:t>Заявки на участие в карнавальном шествии</w:t>
      </w:r>
    </w:p>
    <w:p w:rsidR="00CD2873" w:rsidRPr="00303315" w:rsidRDefault="00CD2873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CD2873" w:rsidRPr="00303315" w:rsidRDefault="00CD2873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03315">
        <w:rPr>
          <w:rFonts w:ascii="Times New Roman" w:hAnsi="Times New Roman" w:cs="Times New Roman"/>
          <w:sz w:val="27"/>
          <w:szCs w:val="27"/>
        </w:rPr>
        <w:t xml:space="preserve">       Заявки на участие (по мере определения тематики колонн) принимаются в оргкомитете - в </w:t>
      </w:r>
      <w:r w:rsidR="00EB2561" w:rsidRPr="00303315">
        <w:rPr>
          <w:rFonts w:ascii="Times New Roman" w:hAnsi="Times New Roman" w:cs="Times New Roman"/>
          <w:sz w:val="27"/>
          <w:szCs w:val="27"/>
        </w:rPr>
        <w:t>МБУК НГО «Культурно-досуговый центр»</w:t>
      </w:r>
      <w:r w:rsidRPr="00303315">
        <w:rPr>
          <w:rFonts w:ascii="Times New Roman" w:hAnsi="Times New Roman" w:cs="Times New Roman"/>
          <w:sz w:val="27"/>
          <w:szCs w:val="27"/>
        </w:rPr>
        <w:t xml:space="preserve"> до 1</w:t>
      </w:r>
      <w:r w:rsidR="007D257B">
        <w:rPr>
          <w:rFonts w:ascii="Times New Roman" w:hAnsi="Times New Roman" w:cs="Times New Roman"/>
          <w:sz w:val="27"/>
          <w:szCs w:val="27"/>
        </w:rPr>
        <w:t>0</w:t>
      </w:r>
      <w:bookmarkStart w:id="0" w:name="_GoBack"/>
      <w:bookmarkEnd w:id="0"/>
      <w:r w:rsidRPr="00303315">
        <w:rPr>
          <w:rFonts w:ascii="Times New Roman" w:hAnsi="Times New Roman" w:cs="Times New Roman"/>
          <w:sz w:val="27"/>
          <w:szCs w:val="27"/>
        </w:rPr>
        <w:t xml:space="preserve"> июля (до17.00 часов включительно) по телефону </w:t>
      </w:r>
      <w:r w:rsidR="00EB2561" w:rsidRPr="00303315">
        <w:rPr>
          <w:rFonts w:ascii="Times New Roman" w:hAnsi="Times New Roman" w:cs="Times New Roman"/>
          <w:sz w:val="27"/>
          <w:szCs w:val="27"/>
        </w:rPr>
        <w:t>2-17-57</w:t>
      </w:r>
      <w:r w:rsidRPr="00303315">
        <w:rPr>
          <w:rFonts w:ascii="Times New Roman" w:hAnsi="Times New Roman" w:cs="Times New Roman"/>
          <w:sz w:val="27"/>
          <w:szCs w:val="27"/>
        </w:rPr>
        <w:t xml:space="preserve"> или по электронной почте </w:t>
      </w:r>
      <w:hyperlink r:id="rId6" w:history="1">
        <w:r w:rsidR="00EB2561" w:rsidRPr="00303315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kdcnev</w:t>
        </w:r>
        <w:r w:rsidRPr="00303315">
          <w:rPr>
            <w:rStyle w:val="a4"/>
            <w:rFonts w:ascii="Times New Roman" w:hAnsi="Times New Roman" w:cs="Times New Roman"/>
            <w:sz w:val="27"/>
            <w:szCs w:val="27"/>
          </w:rPr>
          <w:t>@mail.ru</w:t>
        </w:r>
      </w:hyperlink>
      <w:r w:rsidRPr="0030331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B2561" w:rsidRDefault="00EB2561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303315" w:rsidRDefault="00303315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303315" w:rsidRDefault="00303315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303315" w:rsidRPr="00303315" w:rsidRDefault="00303315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EB2561" w:rsidRPr="00303315" w:rsidRDefault="00CD2873" w:rsidP="00EB256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303315">
        <w:rPr>
          <w:rFonts w:ascii="Times New Roman" w:hAnsi="Times New Roman" w:cs="Times New Roman"/>
          <w:b/>
          <w:sz w:val="27"/>
          <w:szCs w:val="27"/>
        </w:rPr>
        <w:lastRenderedPageBreak/>
        <w:t>Порядок проведения карнавала</w:t>
      </w:r>
      <w:r w:rsidRPr="0030331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B2561" w:rsidRPr="00303315" w:rsidRDefault="00EB2561" w:rsidP="00EB2561">
      <w:pPr>
        <w:pStyle w:val="a3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CD2873" w:rsidRPr="00303315" w:rsidRDefault="00EB2561" w:rsidP="00EB25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03315">
        <w:rPr>
          <w:rFonts w:ascii="Times New Roman" w:hAnsi="Times New Roman" w:cs="Times New Roman"/>
          <w:sz w:val="27"/>
          <w:szCs w:val="27"/>
        </w:rPr>
        <w:t xml:space="preserve">    </w:t>
      </w:r>
      <w:r w:rsidR="00CD2873" w:rsidRPr="00303315">
        <w:rPr>
          <w:rFonts w:ascii="Times New Roman" w:hAnsi="Times New Roman" w:cs="Times New Roman"/>
          <w:sz w:val="27"/>
          <w:szCs w:val="27"/>
        </w:rPr>
        <w:t xml:space="preserve">Сбор участников карнавала </w:t>
      </w:r>
      <w:r w:rsidRPr="00303315">
        <w:rPr>
          <w:rFonts w:ascii="Times New Roman" w:hAnsi="Times New Roman" w:cs="Times New Roman"/>
          <w:sz w:val="27"/>
          <w:szCs w:val="27"/>
        </w:rPr>
        <w:t>возле Дворца культуры машиностроителей (г. Невьянск, ул. Малышева, д.1)</w:t>
      </w:r>
      <w:r w:rsidR="00CD2873" w:rsidRPr="00303315">
        <w:rPr>
          <w:rFonts w:ascii="Times New Roman" w:hAnsi="Times New Roman" w:cs="Times New Roman"/>
          <w:sz w:val="27"/>
          <w:szCs w:val="27"/>
        </w:rPr>
        <w:t xml:space="preserve">. Время построения колонн и начало движения по направлению к </w:t>
      </w:r>
      <w:r w:rsidRPr="00303315">
        <w:rPr>
          <w:rFonts w:ascii="Times New Roman" w:hAnsi="Times New Roman" w:cs="Times New Roman"/>
          <w:sz w:val="27"/>
          <w:szCs w:val="27"/>
        </w:rPr>
        <w:t xml:space="preserve"> </w:t>
      </w:r>
      <w:r w:rsidR="00CD2873" w:rsidRPr="00303315">
        <w:rPr>
          <w:rFonts w:ascii="Times New Roman" w:hAnsi="Times New Roman" w:cs="Times New Roman"/>
          <w:sz w:val="27"/>
          <w:szCs w:val="27"/>
        </w:rPr>
        <w:t>площади</w:t>
      </w:r>
      <w:r w:rsidRPr="00303315">
        <w:rPr>
          <w:rFonts w:ascii="Times New Roman" w:hAnsi="Times New Roman" w:cs="Times New Roman"/>
          <w:sz w:val="27"/>
          <w:szCs w:val="27"/>
        </w:rPr>
        <w:t xml:space="preserve"> Революции</w:t>
      </w:r>
      <w:r w:rsidR="00CD2873" w:rsidRPr="00303315">
        <w:rPr>
          <w:rFonts w:ascii="Times New Roman" w:hAnsi="Times New Roman" w:cs="Times New Roman"/>
          <w:sz w:val="27"/>
          <w:szCs w:val="27"/>
        </w:rPr>
        <w:t xml:space="preserve"> будет уточнено позднее. По знаку ведущего карнавальные колонны принимают участие в объединенн</w:t>
      </w:r>
      <w:r w:rsidRPr="00303315">
        <w:rPr>
          <w:rFonts w:ascii="Times New Roman" w:hAnsi="Times New Roman" w:cs="Times New Roman"/>
          <w:sz w:val="27"/>
          <w:szCs w:val="27"/>
        </w:rPr>
        <w:t>ой</w:t>
      </w:r>
      <w:r w:rsidR="00CD2873" w:rsidRPr="00303315">
        <w:rPr>
          <w:rFonts w:ascii="Times New Roman" w:hAnsi="Times New Roman" w:cs="Times New Roman"/>
          <w:sz w:val="27"/>
          <w:szCs w:val="27"/>
        </w:rPr>
        <w:t xml:space="preserve"> акци</w:t>
      </w:r>
      <w:r w:rsidRPr="00303315">
        <w:rPr>
          <w:rFonts w:ascii="Times New Roman" w:hAnsi="Times New Roman" w:cs="Times New Roman"/>
          <w:sz w:val="27"/>
          <w:szCs w:val="27"/>
        </w:rPr>
        <w:t>и</w:t>
      </w:r>
      <w:r w:rsidR="00CD2873" w:rsidRPr="00303315">
        <w:rPr>
          <w:rFonts w:ascii="Times New Roman" w:hAnsi="Times New Roman" w:cs="Times New Roman"/>
          <w:sz w:val="27"/>
          <w:szCs w:val="27"/>
        </w:rPr>
        <w:t>, после которых карнавал считается завершенным.</w:t>
      </w:r>
    </w:p>
    <w:p w:rsidR="00EB2561" w:rsidRPr="00CD2873" w:rsidRDefault="00EB2561" w:rsidP="00EB25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3315" w:rsidRDefault="00303315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315" w:rsidRPr="00CD2873" w:rsidRDefault="00303315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2873" w:rsidRPr="00CD2873" w:rsidRDefault="00CD2873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2873" w:rsidRPr="00CD2873" w:rsidRDefault="00CD2873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2873" w:rsidRPr="00CD2873" w:rsidRDefault="00CD2873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2873" w:rsidRPr="00CD2873" w:rsidRDefault="00CD2873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2873" w:rsidRDefault="00CD2873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3315" w:rsidRDefault="00303315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3315" w:rsidRDefault="00303315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3315" w:rsidRDefault="00303315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3315" w:rsidRDefault="00303315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3315" w:rsidRDefault="00303315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3315" w:rsidRDefault="00303315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3315" w:rsidRDefault="00303315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3315" w:rsidRDefault="00303315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3315" w:rsidRDefault="00303315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3315" w:rsidRDefault="00303315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3315" w:rsidRDefault="00303315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3315" w:rsidRDefault="00303315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3315" w:rsidRDefault="00303315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3315" w:rsidRDefault="00303315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3315" w:rsidRDefault="00303315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3315" w:rsidRDefault="00303315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3315" w:rsidRDefault="00303315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3315" w:rsidRDefault="00303315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3315" w:rsidRDefault="00303315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3315" w:rsidRDefault="00303315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3315" w:rsidRDefault="00303315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3315" w:rsidRDefault="00303315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3315" w:rsidRDefault="00303315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3315" w:rsidRDefault="00303315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3315" w:rsidRDefault="00303315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3315" w:rsidRDefault="00303315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3315" w:rsidRDefault="00303315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3315" w:rsidRDefault="00303315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3315" w:rsidRPr="00CD2873" w:rsidRDefault="00303315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2873" w:rsidRPr="00CD2873" w:rsidRDefault="00CD2873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2873" w:rsidRPr="00303315" w:rsidRDefault="00CD2873" w:rsidP="0030331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303315">
        <w:rPr>
          <w:rFonts w:ascii="Times New Roman" w:hAnsi="Times New Roman" w:cs="Times New Roman"/>
        </w:rPr>
        <w:lastRenderedPageBreak/>
        <w:t xml:space="preserve">Приложение №1 </w:t>
      </w:r>
    </w:p>
    <w:p w:rsidR="00CD2873" w:rsidRPr="00303315" w:rsidRDefault="00CD2873" w:rsidP="0030331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303315">
        <w:rPr>
          <w:rFonts w:ascii="Times New Roman" w:hAnsi="Times New Roman" w:cs="Times New Roman"/>
        </w:rPr>
        <w:t>к Положению о карнавальном шествии</w:t>
      </w:r>
    </w:p>
    <w:p w:rsidR="00CD2873" w:rsidRPr="00303315" w:rsidRDefault="00CD2873" w:rsidP="0030331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303315">
        <w:rPr>
          <w:rFonts w:ascii="Times New Roman" w:hAnsi="Times New Roman" w:cs="Times New Roman"/>
        </w:rPr>
        <w:t xml:space="preserve"> в честь </w:t>
      </w:r>
      <w:r w:rsidR="00303315" w:rsidRPr="00303315">
        <w:rPr>
          <w:rFonts w:ascii="Times New Roman" w:hAnsi="Times New Roman" w:cs="Times New Roman"/>
        </w:rPr>
        <w:t>Дня города Невьянск</w:t>
      </w:r>
    </w:p>
    <w:p w:rsidR="00303315" w:rsidRPr="00CD2873" w:rsidRDefault="00303315" w:rsidP="0030331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CD2873" w:rsidRPr="00303315" w:rsidRDefault="00CD2873" w:rsidP="0030331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3315">
        <w:rPr>
          <w:rFonts w:ascii="Times New Roman" w:hAnsi="Times New Roman" w:cs="Times New Roman"/>
          <w:b/>
          <w:sz w:val="27"/>
          <w:szCs w:val="27"/>
        </w:rPr>
        <w:t>Друзья!</w:t>
      </w:r>
    </w:p>
    <w:p w:rsidR="00303315" w:rsidRPr="00303315" w:rsidRDefault="00303315" w:rsidP="0030331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7"/>
          <w:szCs w:val="27"/>
        </w:rPr>
      </w:pPr>
    </w:p>
    <w:p w:rsidR="00CD2873" w:rsidRPr="00303315" w:rsidRDefault="00303315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03315">
        <w:rPr>
          <w:rFonts w:ascii="Times New Roman" w:hAnsi="Times New Roman" w:cs="Times New Roman"/>
          <w:sz w:val="27"/>
          <w:szCs w:val="27"/>
        </w:rPr>
        <w:t xml:space="preserve">     </w:t>
      </w:r>
      <w:r w:rsidR="00CD2873" w:rsidRPr="00303315">
        <w:rPr>
          <w:rFonts w:ascii="Times New Roman" w:hAnsi="Times New Roman" w:cs="Times New Roman"/>
          <w:sz w:val="27"/>
          <w:szCs w:val="27"/>
        </w:rPr>
        <w:t>По доброй традиции 2</w:t>
      </w:r>
      <w:r w:rsidRPr="00303315">
        <w:rPr>
          <w:rFonts w:ascii="Times New Roman" w:hAnsi="Times New Roman" w:cs="Times New Roman"/>
          <w:sz w:val="27"/>
          <w:szCs w:val="27"/>
        </w:rPr>
        <w:t>8</w:t>
      </w:r>
      <w:r w:rsidR="00CD2873" w:rsidRPr="00303315">
        <w:rPr>
          <w:rFonts w:ascii="Times New Roman" w:hAnsi="Times New Roman" w:cs="Times New Roman"/>
          <w:sz w:val="27"/>
          <w:szCs w:val="27"/>
        </w:rPr>
        <w:t xml:space="preserve"> июля 201</w:t>
      </w:r>
      <w:r w:rsidRPr="00303315">
        <w:rPr>
          <w:rFonts w:ascii="Times New Roman" w:hAnsi="Times New Roman" w:cs="Times New Roman"/>
          <w:sz w:val="27"/>
          <w:szCs w:val="27"/>
        </w:rPr>
        <w:t>8</w:t>
      </w:r>
      <w:r w:rsidR="00CD2873" w:rsidRPr="00303315">
        <w:rPr>
          <w:rFonts w:ascii="Times New Roman" w:hAnsi="Times New Roman" w:cs="Times New Roman"/>
          <w:sz w:val="27"/>
          <w:szCs w:val="27"/>
        </w:rPr>
        <w:t xml:space="preserve"> года в День города состоится карнавальное шествие. Поэтому у вас есть время выбрать тему для оформления колонны и более тщательно подготовиться к карнавалу. Предлагаемая тема </w:t>
      </w:r>
      <w:r w:rsidRPr="00303315">
        <w:rPr>
          <w:rFonts w:ascii="Times New Roman" w:hAnsi="Times New Roman" w:cs="Times New Roman"/>
          <w:sz w:val="27"/>
          <w:szCs w:val="27"/>
        </w:rPr>
        <w:t xml:space="preserve"> </w:t>
      </w:r>
      <w:r w:rsidR="00CD2873" w:rsidRPr="00303315">
        <w:rPr>
          <w:rFonts w:ascii="Times New Roman" w:hAnsi="Times New Roman" w:cs="Times New Roman"/>
          <w:sz w:val="27"/>
          <w:szCs w:val="27"/>
        </w:rPr>
        <w:t xml:space="preserve">карнавального шествия - «Букет родному городу». </w:t>
      </w:r>
      <w:proofErr w:type="gramStart"/>
      <w:r w:rsidR="00CD2873" w:rsidRPr="00303315">
        <w:rPr>
          <w:rFonts w:ascii="Times New Roman" w:hAnsi="Times New Roman" w:cs="Times New Roman"/>
          <w:sz w:val="27"/>
          <w:szCs w:val="27"/>
        </w:rPr>
        <w:t xml:space="preserve">Предлагаем обратить особое внимание на «объединяющие» элементы в одежде и аксессуары: шляпы, бейсболки, </w:t>
      </w:r>
      <w:proofErr w:type="spellStart"/>
      <w:r w:rsidR="00CD2873" w:rsidRPr="00303315">
        <w:rPr>
          <w:rFonts w:ascii="Times New Roman" w:hAnsi="Times New Roman" w:cs="Times New Roman"/>
          <w:sz w:val="27"/>
          <w:szCs w:val="27"/>
        </w:rPr>
        <w:t>банданы</w:t>
      </w:r>
      <w:proofErr w:type="spellEnd"/>
      <w:r w:rsidR="00CD2873" w:rsidRPr="00303315">
        <w:rPr>
          <w:rFonts w:ascii="Times New Roman" w:hAnsi="Times New Roman" w:cs="Times New Roman"/>
          <w:sz w:val="27"/>
          <w:szCs w:val="27"/>
        </w:rPr>
        <w:t>, шарфы, платки, галстуки, накидки, маски, шары, веера, перчатки, парики, флажки, очки, зонтики и так далее.</w:t>
      </w:r>
      <w:proofErr w:type="gramEnd"/>
      <w:r w:rsidR="00CD2873" w:rsidRPr="00303315">
        <w:rPr>
          <w:rFonts w:ascii="Times New Roman" w:hAnsi="Times New Roman" w:cs="Times New Roman"/>
          <w:sz w:val="27"/>
          <w:szCs w:val="27"/>
        </w:rPr>
        <w:t xml:space="preserve"> Можно использовать грим. Зрелищно будут смотреться «цветы», выполненные из воздушных шаров и других предметов, особенно если это будут большие и объемные конструкции.</w:t>
      </w:r>
    </w:p>
    <w:p w:rsidR="00303315" w:rsidRPr="00303315" w:rsidRDefault="00CD2873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03315">
        <w:rPr>
          <w:rFonts w:ascii="Times New Roman" w:hAnsi="Times New Roman" w:cs="Times New Roman"/>
          <w:sz w:val="27"/>
          <w:szCs w:val="27"/>
        </w:rPr>
        <w:t xml:space="preserve"> </w:t>
      </w:r>
      <w:r w:rsidR="00303315" w:rsidRPr="00303315">
        <w:rPr>
          <w:rFonts w:ascii="Times New Roman" w:hAnsi="Times New Roman" w:cs="Times New Roman"/>
          <w:sz w:val="27"/>
          <w:szCs w:val="27"/>
        </w:rPr>
        <w:t xml:space="preserve">    </w:t>
      </w:r>
      <w:r w:rsidRPr="00303315">
        <w:rPr>
          <w:rFonts w:ascii="Times New Roman" w:hAnsi="Times New Roman" w:cs="Times New Roman"/>
          <w:sz w:val="27"/>
          <w:szCs w:val="27"/>
        </w:rPr>
        <w:t xml:space="preserve">Предлагаем, в качестве примера, несколько тем для оформления карнавальных колонн: </w:t>
      </w:r>
    </w:p>
    <w:p w:rsidR="00CD2873" w:rsidRPr="00303315" w:rsidRDefault="00CD2873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03315">
        <w:rPr>
          <w:rFonts w:ascii="Times New Roman" w:hAnsi="Times New Roman" w:cs="Times New Roman"/>
          <w:sz w:val="27"/>
          <w:szCs w:val="27"/>
        </w:rPr>
        <w:t xml:space="preserve">1. Воздушные одуванчики </w:t>
      </w:r>
    </w:p>
    <w:p w:rsidR="00CD2873" w:rsidRPr="00303315" w:rsidRDefault="00CD2873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03315">
        <w:rPr>
          <w:rFonts w:ascii="Times New Roman" w:hAnsi="Times New Roman" w:cs="Times New Roman"/>
          <w:sz w:val="27"/>
          <w:szCs w:val="27"/>
        </w:rPr>
        <w:t>2. Белые лилии</w:t>
      </w:r>
    </w:p>
    <w:p w:rsidR="00CD2873" w:rsidRPr="00303315" w:rsidRDefault="00CD2873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03315">
        <w:rPr>
          <w:rFonts w:ascii="Times New Roman" w:hAnsi="Times New Roman" w:cs="Times New Roman"/>
          <w:sz w:val="27"/>
          <w:szCs w:val="27"/>
        </w:rPr>
        <w:t>3. Загадочные ромашки</w:t>
      </w:r>
    </w:p>
    <w:p w:rsidR="00CD2873" w:rsidRPr="00303315" w:rsidRDefault="00CD2873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03315">
        <w:rPr>
          <w:rFonts w:ascii="Times New Roman" w:hAnsi="Times New Roman" w:cs="Times New Roman"/>
          <w:sz w:val="27"/>
          <w:szCs w:val="27"/>
        </w:rPr>
        <w:t>4. Небесные васильки</w:t>
      </w:r>
    </w:p>
    <w:p w:rsidR="00CD2873" w:rsidRPr="00303315" w:rsidRDefault="00CD2873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03315">
        <w:rPr>
          <w:rFonts w:ascii="Times New Roman" w:hAnsi="Times New Roman" w:cs="Times New Roman"/>
          <w:sz w:val="27"/>
          <w:szCs w:val="27"/>
        </w:rPr>
        <w:t>5. Желтые купавки</w:t>
      </w:r>
    </w:p>
    <w:p w:rsidR="00CD2873" w:rsidRPr="00303315" w:rsidRDefault="00CD2873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03315">
        <w:rPr>
          <w:rFonts w:ascii="Times New Roman" w:hAnsi="Times New Roman" w:cs="Times New Roman"/>
          <w:sz w:val="27"/>
          <w:szCs w:val="27"/>
        </w:rPr>
        <w:t>6. Лесные фиалки</w:t>
      </w:r>
    </w:p>
    <w:p w:rsidR="00CD2873" w:rsidRPr="00303315" w:rsidRDefault="00CD2873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03315">
        <w:rPr>
          <w:rFonts w:ascii="Times New Roman" w:hAnsi="Times New Roman" w:cs="Times New Roman"/>
          <w:sz w:val="27"/>
          <w:szCs w:val="27"/>
        </w:rPr>
        <w:t>7. Синие колокольчики</w:t>
      </w:r>
    </w:p>
    <w:p w:rsidR="00CD2873" w:rsidRPr="00303315" w:rsidRDefault="00CD2873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03315">
        <w:rPr>
          <w:rFonts w:ascii="Times New Roman" w:hAnsi="Times New Roman" w:cs="Times New Roman"/>
          <w:sz w:val="27"/>
          <w:szCs w:val="27"/>
        </w:rPr>
        <w:t xml:space="preserve">8. Розовое поле Иван-чая </w:t>
      </w:r>
    </w:p>
    <w:p w:rsidR="00CD2873" w:rsidRPr="00303315" w:rsidRDefault="00CD2873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03315">
        <w:rPr>
          <w:rFonts w:ascii="Times New Roman" w:hAnsi="Times New Roman" w:cs="Times New Roman"/>
          <w:sz w:val="27"/>
          <w:szCs w:val="27"/>
        </w:rPr>
        <w:t xml:space="preserve">9. Майские ландыши </w:t>
      </w:r>
    </w:p>
    <w:p w:rsidR="00CD2873" w:rsidRPr="00303315" w:rsidRDefault="00CD2873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03315">
        <w:rPr>
          <w:rFonts w:ascii="Times New Roman" w:hAnsi="Times New Roman" w:cs="Times New Roman"/>
          <w:sz w:val="27"/>
          <w:szCs w:val="27"/>
        </w:rPr>
        <w:t xml:space="preserve">10.Ноготки - красота и польза </w:t>
      </w:r>
    </w:p>
    <w:p w:rsidR="00CD2873" w:rsidRPr="00303315" w:rsidRDefault="00CD2873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03315">
        <w:rPr>
          <w:rFonts w:ascii="Times New Roman" w:hAnsi="Times New Roman" w:cs="Times New Roman"/>
          <w:sz w:val="27"/>
          <w:szCs w:val="27"/>
        </w:rPr>
        <w:t xml:space="preserve">11.Незабываемые незабудки </w:t>
      </w:r>
    </w:p>
    <w:p w:rsidR="00CD2873" w:rsidRPr="00303315" w:rsidRDefault="00CD2873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03315">
        <w:rPr>
          <w:rFonts w:ascii="Times New Roman" w:hAnsi="Times New Roman" w:cs="Times New Roman"/>
          <w:sz w:val="27"/>
          <w:szCs w:val="27"/>
        </w:rPr>
        <w:t xml:space="preserve">12. Алые маки </w:t>
      </w:r>
    </w:p>
    <w:p w:rsidR="00CD2873" w:rsidRPr="00303315" w:rsidRDefault="00CD2873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03315">
        <w:rPr>
          <w:rFonts w:ascii="Times New Roman" w:hAnsi="Times New Roman" w:cs="Times New Roman"/>
          <w:sz w:val="27"/>
          <w:szCs w:val="27"/>
        </w:rPr>
        <w:t xml:space="preserve">13. Цветущий хмель </w:t>
      </w:r>
    </w:p>
    <w:p w:rsidR="00CD2873" w:rsidRPr="00303315" w:rsidRDefault="00CD2873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03315">
        <w:rPr>
          <w:rFonts w:ascii="Times New Roman" w:hAnsi="Times New Roman" w:cs="Times New Roman"/>
          <w:sz w:val="27"/>
          <w:szCs w:val="27"/>
        </w:rPr>
        <w:t xml:space="preserve">14. Горная лаванда </w:t>
      </w:r>
    </w:p>
    <w:p w:rsidR="00CD2873" w:rsidRPr="00303315" w:rsidRDefault="00CD2873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03315">
        <w:rPr>
          <w:rFonts w:ascii="Times New Roman" w:hAnsi="Times New Roman" w:cs="Times New Roman"/>
          <w:sz w:val="27"/>
          <w:szCs w:val="27"/>
        </w:rPr>
        <w:t xml:space="preserve">15. Весенняя мимоза </w:t>
      </w:r>
    </w:p>
    <w:p w:rsidR="00CD2873" w:rsidRPr="00303315" w:rsidRDefault="00CD2873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03315">
        <w:rPr>
          <w:rFonts w:ascii="Times New Roman" w:hAnsi="Times New Roman" w:cs="Times New Roman"/>
          <w:sz w:val="27"/>
          <w:szCs w:val="27"/>
        </w:rPr>
        <w:t xml:space="preserve">16. Вечнозеленый кактус </w:t>
      </w:r>
    </w:p>
    <w:p w:rsidR="00CD2873" w:rsidRPr="00303315" w:rsidRDefault="00CD2873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03315">
        <w:rPr>
          <w:rFonts w:ascii="Times New Roman" w:hAnsi="Times New Roman" w:cs="Times New Roman"/>
          <w:sz w:val="27"/>
          <w:szCs w:val="27"/>
        </w:rPr>
        <w:t xml:space="preserve">17. Королева цветов - Роза </w:t>
      </w:r>
    </w:p>
    <w:p w:rsidR="00CD2873" w:rsidRPr="00303315" w:rsidRDefault="00CD2873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03315">
        <w:rPr>
          <w:rFonts w:ascii="Times New Roman" w:hAnsi="Times New Roman" w:cs="Times New Roman"/>
          <w:sz w:val="27"/>
          <w:szCs w:val="27"/>
        </w:rPr>
        <w:t xml:space="preserve">18. Золотые шары </w:t>
      </w:r>
    </w:p>
    <w:p w:rsidR="00CD2873" w:rsidRPr="00303315" w:rsidRDefault="00CD2873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03315">
        <w:rPr>
          <w:rFonts w:ascii="Times New Roman" w:hAnsi="Times New Roman" w:cs="Times New Roman"/>
          <w:sz w:val="27"/>
          <w:szCs w:val="27"/>
        </w:rPr>
        <w:t xml:space="preserve">19. Разноцветные тюльпаны </w:t>
      </w:r>
    </w:p>
    <w:p w:rsidR="00CD2873" w:rsidRPr="00303315" w:rsidRDefault="00CD2873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03315">
        <w:rPr>
          <w:rFonts w:ascii="Times New Roman" w:hAnsi="Times New Roman" w:cs="Times New Roman"/>
          <w:sz w:val="27"/>
          <w:szCs w:val="27"/>
        </w:rPr>
        <w:t xml:space="preserve">20. Таинственный лотос </w:t>
      </w:r>
    </w:p>
    <w:p w:rsidR="00CD2873" w:rsidRPr="00303315" w:rsidRDefault="00CD2873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03315">
        <w:rPr>
          <w:rFonts w:ascii="Times New Roman" w:hAnsi="Times New Roman" w:cs="Times New Roman"/>
          <w:sz w:val="27"/>
          <w:szCs w:val="27"/>
        </w:rPr>
        <w:t>21. Бананы, финики и пальмы</w:t>
      </w:r>
    </w:p>
    <w:p w:rsidR="00CD2873" w:rsidRPr="00303315" w:rsidRDefault="00CD2873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6219BC" w:rsidRPr="00303315" w:rsidRDefault="00CD2873" w:rsidP="00CD2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03315">
        <w:rPr>
          <w:rFonts w:ascii="Times New Roman" w:hAnsi="Times New Roman" w:cs="Times New Roman"/>
          <w:sz w:val="27"/>
          <w:szCs w:val="27"/>
        </w:rPr>
        <w:t xml:space="preserve"> Предложенные карнавальные темы не являются исчерпывающими. Будем рады, если вы предложите собственные темы, которые сможете выразительно и ярко воплотить в оформлении карнавальных колонн. Так, например, можно придумать «сюжетное» оформление колонны, взять за основу литературное произведение или киноленту, которые связаны с темой «цветочного» карнавала. Желаем удачи и до встречи на карнавале!</w:t>
      </w:r>
    </w:p>
    <w:sectPr w:rsidR="006219BC" w:rsidRPr="0030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92703"/>
    <w:multiLevelType w:val="hybridMultilevel"/>
    <w:tmpl w:val="9C003D62"/>
    <w:lvl w:ilvl="0" w:tplc="60B6BB3E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19"/>
    <w:rsid w:val="00091261"/>
    <w:rsid w:val="00303315"/>
    <w:rsid w:val="006219BC"/>
    <w:rsid w:val="007D257B"/>
    <w:rsid w:val="008778A0"/>
    <w:rsid w:val="00BA2119"/>
    <w:rsid w:val="00CD2873"/>
    <w:rsid w:val="00EB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8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33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8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3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dcnev@mail.ru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</dc:creator>
  <cp:keywords/>
  <dc:description/>
  <cp:lastModifiedBy>Vedernikova</cp:lastModifiedBy>
  <cp:revision>7</cp:revision>
  <dcterms:created xsi:type="dcterms:W3CDTF">2018-06-05T11:39:00Z</dcterms:created>
  <dcterms:modified xsi:type="dcterms:W3CDTF">2018-06-07T05:59:00Z</dcterms:modified>
</cp:coreProperties>
</file>